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testo"/>
        <w:jc w:val="center"/>
        <w:rPr>
          <w:rFonts w:ascii="Times Roman" w:hAnsi="Times Roman"/>
          <w:b w:val="1"/>
          <w:bCs w:val="1"/>
          <w:sz w:val="20"/>
          <w:szCs w:val="20"/>
        </w:rPr>
      </w:pPr>
      <w:r>
        <w:rPr>
          <w:rFonts w:ascii="Times Roman" w:hAnsi="Times Roman"/>
          <w:b w:val="1"/>
          <w:bCs w:val="1"/>
          <w:sz w:val="20"/>
          <w:szCs w:val="20"/>
        </w:rPr>
        <w:drawing xmlns:a="http://schemas.openxmlformats.org/drawingml/2006/main">
          <wp:inline distT="0" distB="0" distL="0" distR="0">
            <wp:extent cx="805198" cy="47871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805198" cy="478710"/>
                    </a:xfrm>
                    <a:prstGeom prst="rect">
                      <a:avLst/>
                    </a:prstGeom>
                    <a:ln w="12700" cap="flat">
                      <a:noFill/>
                      <a:miter lim="400000"/>
                    </a:ln>
                    <a:effectLst/>
                  </pic:spPr>
                </pic:pic>
              </a:graphicData>
            </a:graphic>
          </wp:inline>
        </w:drawing>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PROGRAMMA A SCUOLA CON AMREF, A.S.  2023-2024</w:t>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 xml:space="preserve">MODULO DI ADESIONE </w:t>
      </w:r>
    </w:p>
    <w:p>
      <w:pPr>
        <w:pStyle w:val="Corpo testo"/>
        <w:jc w:val="center"/>
        <w:rPr>
          <w:rFonts w:ascii="Times Roman" w:cs="Times Roman" w:hAnsi="Times Roman" w:eastAsia="Times Roman"/>
          <w:b w:val="1"/>
          <w:bCs w:val="1"/>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Gentile Docente,</w:t>
      </w:r>
    </w:p>
    <w:p>
      <w:pPr>
        <w:pStyle w:val="Corpo testo"/>
        <w:rPr>
          <w:rFonts w:ascii="Times Roman" w:cs="Times Roman" w:hAnsi="Times Roman" w:eastAsia="Times Roman"/>
          <w:sz w:val="20"/>
          <w:szCs w:val="20"/>
        </w:rPr>
      </w:pPr>
      <w:r>
        <w:rPr>
          <w:rFonts w:ascii="Times Roman" w:hAnsi="Times Roman"/>
          <w:sz w:val="20"/>
          <w:szCs w:val="20"/>
          <w:rtl w:val="0"/>
          <w:lang w:val="it-IT"/>
        </w:rPr>
        <w:t>La invitiamo a compilare e inviare il presente modulo di adesione tramite e-mail all</w:t>
      </w:r>
      <w:r>
        <w:rPr>
          <w:rFonts w:ascii="Times Roman" w:hAnsi="Times Roman" w:hint="default"/>
          <w:sz w:val="20"/>
          <w:szCs w:val="20"/>
          <w:rtl w:val="0"/>
          <w:lang w:val="it-IT"/>
        </w:rPr>
        <w:t>’</w:t>
      </w:r>
      <w:r>
        <w:rPr>
          <w:rFonts w:ascii="Times Roman" w:hAnsi="Times Roman"/>
          <w:sz w:val="20"/>
          <w:szCs w:val="20"/>
          <w:rtl w:val="0"/>
          <w:lang w:val="it-IT"/>
        </w:rPr>
        <w:t>indirizzo scuole@amref.it.</w:t>
      </w:r>
    </w:p>
    <w:p>
      <w:pPr>
        <w:pStyle w:val="Corpo testo"/>
        <w:rPr>
          <w:rFonts w:ascii="Times Roman" w:cs="Times Roman" w:hAnsi="Times Roman" w:eastAsia="Times Roman"/>
          <w:sz w:val="20"/>
          <w:szCs w:val="20"/>
        </w:rPr>
      </w:pPr>
      <w:r>
        <w:rPr>
          <w:rFonts w:ascii="Times Roman" w:hAnsi="Times Roman"/>
          <w:sz w:val="20"/>
          <w:szCs w:val="20"/>
          <w:rtl w:val="0"/>
          <w:lang w:val="it-IT"/>
        </w:rPr>
        <w:t>Manderemo un</w:t>
      </w:r>
      <w:r>
        <w:rPr>
          <w:rFonts w:ascii="Times Roman" w:hAnsi="Times Roman" w:hint="default"/>
          <w:sz w:val="20"/>
          <w:szCs w:val="20"/>
          <w:rtl w:val="0"/>
          <w:lang w:val="it-IT"/>
        </w:rPr>
        <w:t>’</w:t>
      </w:r>
      <w:r>
        <w:rPr>
          <w:rFonts w:ascii="Times Roman" w:hAnsi="Times Roman"/>
          <w:sz w:val="20"/>
          <w:szCs w:val="20"/>
          <w:rtl w:val="0"/>
          <w:lang w:val="it-IT"/>
        </w:rPr>
        <w:t>email di conferma alla ricezione del modulo, preghiamo di contattarci telefonicamente al n</w:t>
      </w:r>
      <w:r>
        <w:rPr>
          <w:rFonts w:ascii="Times Roman" w:hAnsi="Times Roman" w:hint="default"/>
          <w:sz w:val="20"/>
          <w:szCs w:val="20"/>
          <w:rtl w:val="0"/>
          <w:lang w:val="it-IT"/>
        </w:rPr>
        <w:t xml:space="preserve">° </w:t>
      </w:r>
      <w:r>
        <w:rPr>
          <w:rFonts w:ascii="Times Roman" w:hAnsi="Times Roman"/>
          <w:sz w:val="20"/>
          <w:szCs w:val="20"/>
          <w:rtl w:val="0"/>
          <w:lang w:val="it-IT"/>
        </w:rPr>
        <w:t xml:space="preserve">06 99704654 in caso di mancata conferma da parte nostra, chiedendo di Staff Scuole. Grazie! </w:t>
      </w:r>
    </w:p>
    <w:p>
      <w:pPr>
        <w:pStyle w:val="Corpo testo"/>
        <w:jc w:val="left"/>
        <w:rPr>
          <w:rFonts w:ascii="Times Roman" w:cs="Times Roman" w:hAnsi="Times Roman" w:eastAsia="Times Roman"/>
          <w:sz w:val="20"/>
          <w:szCs w:val="20"/>
        </w:rPr>
      </w:pPr>
    </w:p>
    <w:tbl>
      <w:tblPr>
        <w:tblW w:w="10188"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08"/>
        <w:gridCol w:w="6680"/>
      </w:tblGrid>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Progetto cui intende aderire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scuola e grado</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istituto comprensivo di cui il plesso fa parte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Indirizzo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rPr>
                <w:rFonts w:ascii="Times Roman" w:cs="Times Roman" w:hAnsi="Times Roman" w:eastAsia="Times Roman"/>
                <w:sz w:val="20"/>
                <w:szCs w:val="20"/>
                <w:shd w:val="nil" w:color="auto" w:fill="auto"/>
              </w:rPr>
            </w:pPr>
            <w:r>
              <w:rPr>
                <w:rFonts w:ascii="Times Roman" w:hAnsi="Times Roman"/>
                <w:sz w:val="20"/>
                <w:szCs w:val="20"/>
                <w:shd w:val="nil" w:color="auto" w:fill="auto"/>
                <w:rtl w:val="0"/>
                <w:lang w:val="it-IT"/>
              </w:rPr>
              <w:t>Via/piazza</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n</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w:t>
            </w:r>
          </w:p>
          <w:p>
            <w:pPr>
              <w:pStyle w:val="Corpo testo"/>
              <w:bidi w:val="0"/>
              <w:spacing w:before="60"/>
              <w:ind w:left="0" w:right="0" w:firstLine="0"/>
              <w:jc w:val="both"/>
              <w:rPr>
                <w:rtl w:val="0"/>
              </w:rPr>
            </w:pPr>
            <w:r>
              <w:rPr>
                <w:rFonts w:ascii="Times Roman" w:hAnsi="Times Roman"/>
                <w:sz w:val="20"/>
                <w:szCs w:val="20"/>
                <w:shd w:val="nil" w:color="auto" w:fill="auto"/>
                <w:rtl w:val="0"/>
                <w:lang w:val="it-IT"/>
              </w:rPr>
              <w:t>CAP</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..citt</w:t>
            </w:r>
            <w:r>
              <w:rPr>
                <w:rFonts w:ascii="Times Roman" w:hAnsi="Times Roman" w:hint="default"/>
                <w:sz w:val="20"/>
                <w:szCs w:val="20"/>
                <w:shd w:val="nil" w:color="auto" w:fill="auto"/>
                <w:rtl w:val="0"/>
                <w:lang w:val="it-IT"/>
              </w:rPr>
              <w:t>à………………………………………</w:t>
            </w:r>
            <w:r>
              <w:rPr>
                <w:rFonts w:ascii="Times Roman" w:hAnsi="Times Roman"/>
                <w:sz w:val="20"/>
                <w:szCs w:val="20"/>
                <w:shd w:val="nil" w:color="auto" w:fill="auto"/>
                <w:rtl w:val="0"/>
                <w:lang w:val="it-IT"/>
              </w:rPr>
              <w:t>....provincia</w:t>
            </w:r>
            <w:r>
              <w:rPr>
                <w:rFonts w:ascii="Times Roman" w:hAnsi="Times Roman" w:hint="default"/>
                <w:sz w:val="20"/>
                <w:szCs w:val="20"/>
                <w:shd w:val="nil" w:color="auto" w:fill="auto"/>
                <w:rtl w:val="0"/>
                <w:lang w:val="it-IT"/>
              </w:rPr>
              <w:t>……</w:t>
            </w:r>
          </w:p>
        </w:tc>
      </w:tr>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Telefono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 xml:space="preserve">Nome e cognome del docente referente </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Materia insegnata dal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Cellulare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rete di scuole,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associazione dei genitori,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756" w:hanging="756"/>
        <w:jc w:val="left"/>
        <w:rPr>
          <w:rFonts w:ascii="Times Roman" w:cs="Times Roman" w:hAnsi="Times Roman" w:eastAsia="Times Roman"/>
          <w:sz w:val="20"/>
          <w:szCs w:val="20"/>
        </w:rPr>
      </w:pPr>
    </w:p>
    <w:p>
      <w:pPr>
        <w:pStyle w:val="Corpo testo"/>
        <w:ind w:left="648" w:hanging="648"/>
        <w:jc w:val="left"/>
        <w:rPr>
          <w:rFonts w:ascii="Times Roman" w:cs="Times Roman" w:hAnsi="Times Roman" w:eastAsia="Times Roman"/>
          <w:sz w:val="20"/>
          <w:szCs w:val="20"/>
        </w:rPr>
      </w:pPr>
    </w:p>
    <w:p>
      <w:pPr>
        <w:pStyle w:val="Corpo testo"/>
        <w:ind w:left="540" w:hanging="540"/>
        <w:jc w:val="left"/>
        <w:rPr>
          <w:rFonts w:ascii="Times Roman" w:cs="Times Roman" w:hAnsi="Times Roman" w:eastAsia="Times Roman"/>
          <w:sz w:val="20"/>
          <w:szCs w:val="20"/>
        </w:rPr>
      </w:pPr>
    </w:p>
    <w:p>
      <w:pPr>
        <w:pStyle w:val="Corpo testo"/>
        <w:ind w:left="432" w:hanging="432"/>
        <w:jc w:val="left"/>
        <w:rPr>
          <w:rFonts w:ascii="Times Roman" w:cs="Times Roman" w:hAnsi="Times Roman" w:eastAsia="Times Roman"/>
          <w:sz w:val="20"/>
          <w:szCs w:val="20"/>
        </w:rPr>
      </w:pPr>
    </w:p>
    <w:p>
      <w:pPr>
        <w:pStyle w:val="Corpo testo"/>
        <w:ind w:left="324" w:hanging="324"/>
        <w:jc w:val="left"/>
        <w:rPr>
          <w:rFonts w:ascii="Times Roman" w:cs="Times Roman" w:hAnsi="Times Roman" w:eastAsia="Times Roman"/>
          <w:sz w:val="20"/>
          <w:szCs w:val="20"/>
        </w:rPr>
      </w:pPr>
    </w:p>
    <w:p>
      <w:pPr>
        <w:pStyle w:val="Corpo testo"/>
        <w:jc w:val="left"/>
        <w:rPr>
          <w:rFonts w:ascii="Times Roman" w:cs="Times Roman" w:hAnsi="Times Roman" w:eastAsia="Times Roman"/>
          <w:sz w:val="20"/>
          <w:szCs w:val="20"/>
        </w:rPr>
      </w:pPr>
    </w:p>
    <w:p>
      <w:pPr>
        <w:pStyle w:val="Corpo testo"/>
        <w:rPr>
          <w:rFonts w:ascii="Times Roman" w:cs="Times Roman" w:hAnsi="Times Roman" w:eastAsia="Times Roman"/>
          <w:b w:val="1"/>
          <w:bCs w:val="1"/>
          <w:sz w:val="20"/>
          <w:szCs w:val="20"/>
        </w:rPr>
      </w:pPr>
    </w:p>
    <w:p>
      <w:pPr>
        <w:pStyle w:val="Corpo testo"/>
        <w:rPr>
          <w:rFonts w:ascii="Times Roman" w:cs="Times Roman" w:hAnsi="Times Roman" w:eastAsia="Times Roman"/>
          <w:b w:val="1"/>
          <w:bCs w:val="1"/>
          <w:sz w:val="20"/>
          <w:szCs w:val="20"/>
        </w:rPr>
      </w:pPr>
      <w:r>
        <w:rPr>
          <w:rFonts w:ascii="Times Roman" w:hAnsi="Times Roman"/>
          <w:b w:val="1"/>
          <w:bCs w:val="1"/>
          <w:sz w:val="20"/>
          <w:szCs w:val="20"/>
          <w:rtl w:val="0"/>
          <w:lang w:val="it-IT"/>
        </w:rPr>
        <w:t>CLASSI ADERENTI AL PROGETTO</w:t>
      </w:r>
    </w:p>
    <w:tbl>
      <w:tblPr>
        <w:tblW w:w="10182"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30"/>
        <w:gridCol w:w="1134"/>
        <w:gridCol w:w="4253"/>
        <w:gridCol w:w="1165"/>
      </w:tblGrid>
      <w:tr>
        <w:tblPrEx>
          <w:shd w:val="clear" w:color="auto" w:fill="ced7e7"/>
        </w:tblPrEx>
        <w:trPr>
          <w:trHeight w:val="429"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r>
      <w:tr>
        <w:tblPrEx>
          <w:shd w:val="clear" w:color="auto" w:fill="ced7e7"/>
        </w:tblPrEx>
        <w:trPr>
          <w:trHeight w:val="36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756" w:hanging="756"/>
        <w:jc w:val="left"/>
        <w:rPr>
          <w:rFonts w:ascii="Times Roman" w:cs="Times Roman" w:hAnsi="Times Roman" w:eastAsia="Times Roman"/>
          <w:b w:val="1"/>
          <w:bCs w:val="1"/>
          <w:sz w:val="20"/>
          <w:szCs w:val="20"/>
        </w:rPr>
      </w:pPr>
    </w:p>
    <w:p>
      <w:pPr>
        <w:pStyle w:val="Corpo testo"/>
        <w:ind w:left="648" w:hanging="648"/>
        <w:jc w:val="left"/>
        <w:rPr>
          <w:rFonts w:ascii="Times Roman" w:cs="Times Roman" w:hAnsi="Times Roman" w:eastAsia="Times Roman"/>
          <w:b w:val="1"/>
          <w:bCs w:val="1"/>
          <w:sz w:val="20"/>
          <w:szCs w:val="20"/>
        </w:rPr>
      </w:pPr>
    </w:p>
    <w:p>
      <w:pPr>
        <w:pStyle w:val="Corpo testo"/>
        <w:ind w:left="540" w:hanging="540"/>
        <w:jc w:val="left"/>
        <w:rPr>
          <w:rFonts w:ascii="Times Roman" w:cs="Times Roman" w:hAnsi="Times Roman" w:eastAsia="Times Roman"/>
          <w:b w:val="1"/>
          <w:bCs w:val="1"/>
          <w:sz w:val="20"/>
          <w:szCs w:val="20"/>
        </w:rPr>
      </w:pPr>
    </w:p>
    <w:p>
      <w:pPr>
        <w:pStyle w:val="Corpo testo"/>
        <w:ind w:left="432" w:hanging="432"/>
        <w:jc w:val="left"/>
        <w:rPr>
          <w:rFonts w:ascii="Times Roman" w:cs="Times Roman" w:hAnsi="Times Roman" w:eastAsia="Times Roman"/>
          <w:b w:val="1"/>
          <w:bCs w:val="1"/>
          <w:sz w:val="20"/>
          <w:szCs w:val="20"/>
        </w:rPr>
      </w:pPr>
    </w:p>
    <w:p>
      <w:pPr>
        <w:pStyle w:val="Corpo testo"/>
        <w:ind w:left="324" w:hanging="324"/>
        <w:jc w:val="left"/>
        <w:rPr>
          <w:rFonts w:ascii="Times Roman" w:cs="Times Roman" w:hAnsi="Times Roman" w:eastAsia="Times Roman"/>
          <w:b w:val="1"/>
          <w:bCs w:val="1"/>
          <w:sz w:val="20"/>
          <w:szCs w:val="20"/>
        </w:rPr>
      </w:pPr>
    </w:p>
    <w:p>
      <w:pPr>
        <w:pStyle w:val="Corpo testo"/>
        <w:jc w:val="center"/>
        <w:rPr>
          <w:rFonts w:ascii="Arial Unicode MS" w:cs="Arial Unicode MS" w:hAnsi="Arial Unicode MS" w:eastAsia="Arial Unicode MS"/>
          <w:sz w:val="20"/>
          <w:szCs w:val="20"/>
        </w:rPr>
      </w:pPr>
    </w:p>
    <w:p>
      <w:pPr>
        <w:pStyle w:val="Corpo testo"/>
        <w:jc w:val="center"/>
        <w:rPr>
          <w:b w:val="1"/>
          <w:bCs w:val="1"/>
        </w:rPr>
      </w:pP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INFORMATIVA</w:t>
      </w:r>
    </w:p>
    <w:p>
      <w:pPr>
        <w:pStyle w:val="Paragrafo elenco"/>
        <w:widowControl w:val="0"/>
        <w:numPr>
          <w:ilvl w:val="0"/>
          <w:numId w:val="2"/>
        </w:numPr>
        <w:bidi w:val="0"/>
        <w:ind w:right="0"/>
        <w:jc w:val="left"/>
        <w:rPr>
          <w:rFonts w:ascii="Times Roman" w:cs="Times Roman" w:hAnsi="Times Roman" w:eastAsia="Times Roman"/>
          <w:b w:val="1"/>
          <w:bCs w:val="1"/>
          <w:sz w:val="20"/>
          <w:szCs w:val="20"/>
          <w:rtl w:val="0"/>
        </w:rPr>
      </w:pPr>
      <w:bookmarkStart w:name="h.1fob9te" w:id="0"/>
      <w:bookmarkEnd w:id="0"/>
      <w:r>
        <w:rPr>
          <w:rFonts w:ascii="Times Roman" w:hAnsi="Times Roman"/>
          <w:b w:val="1"/>
          <w:bCs w:val="1"/>
          <w:sz w:val="20"/>
          <w:szCs w:val="20"/>
          <w:rtl w:val="0"/>
          <w:lang w:val="it-IT"/>
        </w:rPr>
        <w:t>I</w:t>
      </w:r>
      <w:r>
        <w:rPr>
          <w:rFonts w:ascii="Times Roman" w:hAnsi="Times Roman"/>
          <w:b w:val="1"/>
          <w:bCs w:val="1"/>
          <w:sz w:val="20"/>
          <w:szCs w:val="20"/>
          <w:rtl w:val="0"/>
          <w:lang w:val="it-IT"/>
        </w:rPr>
        <w:t>ntroduzione</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AMREF HEALTH AFRICA ONLUS con sede legale in via </w:t>
      </w:r>
      <w:r>
        <w:rPr>
          <w:rFonts w:ascii="Times Roman" w:hAnsi="Times Roman"/>
          <w:sz w:val="20"/>
          <w:szCs w:val="20"/>
          <w:rtl w:val="0"/>
          <w:lang w:val="it-IT"/>
        </w:rPr>
        <w:t>Aniene</w:t>
      </w:r>
      <w:r>
        <w:rPr>
          <w:rFonts w:ascii="Times Roman" w:hAnsi="Times Roman"/>
          <w:sz w:val="20"/>
          <w:szCs w:val="20"/>
          <w:rtl w:val="0"/>
          <w:lang w:val="it-IT"/>
        </w:rPr>
        <w:t>, 3</w:t>
      </w:r>
      <w:r>
        <w:rPr>
          <w:rFonts w:ascii="Times Roman" w:hAnsi="Times Roman"/>
          <w:sz w:val="20"/>
          <w:szCs w:val="20"/>
          <w:rtl w:val="0"/>
          <w:lang w:val="it-IT"/>
        </w:rPr>
        <w:t>0</w:t>
      </w:r>
      <w:r>
        <w:rPr>
          <w:rFonts w:ascii="Times Roman" w:hAnsi="Times Roman"/>
          <w:sz w:val="20"/>
          <w:szCs w:val="20"/>
          <w:rtl w:val="0"/>
          <w:lang w:val="it-IT"/>
        </w:rPr>
        <w:t>, 0019</w:t>
      </w:r>
      <w:r>
        <w:rPr>
          <w:rFonts w:ascii="Times Roman" w:hAnsi="Times Roman"/>
          <w:sz w:val="20"/>
          <w:szCs w:val="20"/>
          <w:rtl w:val="0"/>
          <w:lang w:val="it-IT"/>
        </w:rPr>
        <w:t>8</w:t>
      </w:r>
      <w:r>
        <w:rPr>
          <w:rFonts w:ascii="Times Roman" w:hAnsi="Times Roman"/>
          <w:sz w:val="20"/>
          <w:szCs w:val="20"/>
          <w:rtl w:val="0"/>
          <w:lang w:val="it-IT"/>
        </w:rPr>
        <w:t xml:space="preserve"> Roma, e contattabile all'indirizzo privacy@amref.it,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titolare del trattamento (di seguito, </w:t>
      </w:r>
      <w:r>
        <w:rPr>
          <w:rFonts w:ascii="Times Roman" w:hAnsi="Times Roman" w:hint="default"/>
          <w:sz w:val="20"/>
          <w:szCs w:val="20"/>
          <w:rtl w:val="0"/>
          <w:lang w:val="it-IT"/>
        </w:rPr>
        <w:t>“</w:t>
      </w:r>
      <w:r>
        <w:rPr>
          <w:rFonts w:ascii="Times Roman" w:hAnsi="Times Roman"/>
          <w:b w:val="1"/>
          <w:bCs w:val="1"/>
          <w:sz w:val="20"/>
          <w:szCs w:val="20"/>
          <w:rtl w:val="0"/>
          <w:lang w:val="it-IT"/>
        </w:rPr>
        <w:t>AMREF</w:t>
      </w:r>
      <w:r>
        <w:rPr>
          <w:rFonts w:ascii="Times Roman" w:hAnsi="Times Roman" w:hint="default"/>
          <w:sz w:val="20"/>
          <w:szCs w:val="20"/>
          <w:rtl w:val="0"/>
          <w:lang w:val="it-IT"/>
        </w:rPr>
        <w:t xml:space="preserve">” </w:t>
      </w:r>
      <w:r>
        <w:rPr>
          <w:rFonts w:ascii="Times Roman" w:hAnsi="Times Roman"/>
          <w:sz w:val="20"/>
          <w:szCs w:val="20"/>
          <w:rtl w:val="0"/>
          <w:lang w:val="it-IT"/>
        </w:rPr>
        <w:t xml:space="preserve">o il </w:t>
      </w:r>
      <w:r>
        <w:rPr>
          <w:rFonts w:ascii="Times Roman" w:hAnsi="Times Roman" w:hint="default"/>
          <w:sz w:val="20"/>
          <w:szCs w:val="20"/>
          <w:rtl w:val="0"/>
          <w:lang w:val="it-IT"/>
        </w:rPr>
        <w:t>“</w:t>
      </w:r>
      <w:r>
        <w:rPr>
          <w:rFonts w:ascii="Times Roman" w:hAnsi="Times Roman"/>
          <w:b w:val="1"/>
          <w:bCs w:val="1"/>
          <w:sz w:val="20"/>
          <w:szCs w:val="20"/>
          <w:rtl w:val="0"/>
          <w:lang w:val="it-IT"/>
        </w:rPr>
        <w:t>Titolare</w:t>
      </w:r>
      <w:r>
        <w:rPr>
          <w:rFonts w:ascii="Times Roman" w:hAnsi="Times Roman" w:hint="default"/>
          <w:sz w:val="20"/>
          <w:szCs w:val="20"/>
          <w:rtl w:val="0"/>
          <w:lang w:val="it-IT"/>
        </w:rPr>
        <w:t>“</w:t>
      </w:r>
      <w:r>
        <w:rPr>
          <w:rFonts w:ascii="Times Roman" w:hAnsi="Times Roman"/>
          <w:sz w:val="20"/>
          <w:szCs w:val="20"/>
          <w:rtl w:val="0"/>
          <w:lang w:val="it-IT"/>
        </w:rPr>
        <w:t>) tratter</w:t>
      </w:r>
      <w:r>
        <w:rPr>
          <w:rFonts w:ascii="Times Roman" w:hAnsi="Times Roman" w:hint="default"/>
          <w:sz w:val="20"/>
          <w:szCs w:val="20"/>
          <w:rtl w:val="0"/>
          <w:lang w:val="it-IT"/>
        </w:rPr>
        <w:t xml:space="preserve">à </w:t>
      </w:r>
      <w:r>
        <w:rPr>
          <w:rFonts w:ascii="Times Roman" w:hAnsi="Times Roman"/>
          <w:sz w:val="20"/>
          <w:szCs w:val="20"/>
          <w:rtl w:val="0"/>
          <w:lang w:val="it-IT"/>
        </w:rPr>
        <w:t>i dati personali del docente (di seguito il "</w:t>
      </w:r>
      <w:r>
        <w:rPr>
          <w:rFonts w:ascii="Times Roman" w:hAnsi="Times Roman"/>
          <w:b w:val="1"/>
          <w:bCs w:val="1"/>
          <w:sz w:val="20"/>
          <w:szCs w:val="20"/>
          <w:rtl w:val="0"/>
          <w:lang w:val="it-IT"/>
        </w:rPr>
        <w:t>Docente</w:t>
      </w:r>
      <w:r>
        <w:rPr>
          <w:rFonts w:ascii="Times Roman" w:hAnsi="Times Roman"/>
          <w:sz w:val="20"/>
          <w:szCs w:val="20"/>
          <w:rtl w:val="0"/>
          <w:lang w:val="it-IT"/>
        </w:rPr>
        <w:t xml:space="preserve">") comunicati per il tramite del Modulo di Adesione ai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(di seguito, il "</w:t>
      </w:r>
      <w:r>
        <w:rPr>
          <w:rFonts w:ascii="Times Roman" w:hAnsi="Times Roman"/>
          <w:b w:val="1"/>
          <w:bCs w:val="1"/>
          <w:sz w:val="20"/>
          <w:szCs w:val="20"/>
          <w:rtl w:val="0"/>
          <w:lang w:val="it-IT"/>
        </w:rPr>
        <w:t>Modulo di Adesione</w:t>
      </w:r>
      <w:r>
        <w:rPr>
          <w:rFonts w:ascii="Times Roman" w:hAnsi="Times Roman"/>
          <w:sz w:val="20"/>
          <w:szCs w:val="20"/>
          <w:rtl w:val="0"/>
          <w:lang w:val="it-IT"/>
        </w:rPr>
        <w:t>") in conformit</w:t>
      </w:r>
      <w:r>
        <w:rPr>
          <w:rFonts w:ascii="Times Roman" w:hAnsi="Times Roman" w:hint="default"/>
          <w:sz w:val="20"/>
          <w:szCs w:val="20"/>
          <w:rtl w:val="0"/>
          <w:lang w:val="it-IT"/>
        </w:rPr>
        <w:t xml:space="preserve">à </w:t>
      </w:r>
      <w:r>
        <w:rPr>
          <w:rFonts w:ascii="Times Roman" w:hAnsi="Times Roman"/>
          <w:sz w:val="20"/>
          <w:szCs w:val="20"/>
          <w:rtl w:val="0"/>
          <w:lang w:val="it-IT"/>
        </w:rPr>
        <w:t>con la presente informativa e ai sensi del D. Lgs. n. 196/2003  come successivamente modificato (il "</w:t>
      </w:r>
      <w:r>
        <w:rPr>
          <w:rFonts w:ascii="Times Roman" w:hAnsi="Times Roman"/>
          <w:b w:val="1"/>
          <w:bCs w:val="1"/>
          <w:sz w:val="20"/>
          <w:szCs w:val="20"/>
          <w:rtl w:val="0"/>
          <w:lang w:val="it-IT"/>
        </w:rPr>
        <w:t>Codice Privacy</w:t>
      </w:r>
      <w:r>
        <w:rPr>
          <w:rFonts w:ascii="Times Roman" w:hAnsi="Times Roman"/>
          <w:sz w:val="20"/>
          <w:szCs w:val="20"/>
          <w:rtl w:val="0"/>
          <w:lang w:val="it-IT"/>
        </w:rPr>
        <w:t>") e del Regolamento europeo sulla protezione dei dati personali n. 679/2916 (di seguito il "</w:t>
      </w:r>
      <w:r>
        <w:rPr>
          <w:rFonts w:ascii="Times Roman" w:hAnsi="Times Roman"/>
          <w:b w:val="1"/>
          <w:bCs w:val="1"/>
          <w:sz w:val="20"/>
          <w:szCs w:val="20"/>
          <w:rtl w:val="0"/>
          <w:lang w:val="it-IT"/>
        </w:rPr>
        <w:t>Regolamento Privacy</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u w:val="single"/>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I dati trattati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AMREF raccoglie le categorie di dati personali indicati nel Modulo di Adesione a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 nello specifico, (i) nome, cognome, dettagli di contatto del Docente che aderisce al progetto, (ii) materia insegnata dal Docente, (iii) classe nella quale il Docente insegna (di seguito "</w:t>
      </w:r>
      <w:r>
        <w:rPr>
          <w:rFonts w:ascii="Times Roman" w:hAnsi="Times Roman"/>
          <w:b w:val="1"/>
          <w:bCs w:val="1"/>
          <w:sz w:val="20"/>
          <w:szCs w:val="20"/>
          <w:rtl w:val="0"/>
          <w:lang w:val="it-IT"/>
        </w:rPr>
        <w:t>Dati Personali</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Le 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AMREF tratta i Dati Personali del Docente mediante strumenti sia manuali che elettronici, idonei a garantire la sicurezza, la riservatezza e ad evitare accessi non autorizzati, diffusione, modifiche e sottrazioni grazie all'adozione di adeguate misure tecniche, fisiche ed organizzative, per le seguenti finalit</w:t>
      </w:r>
      <w:r>
        <w:rPr>
          <w:rFonts w:ascii="Times Roman" w:hAnsi="Times Roman" w:hint="default"/>
          <w:sz w:val="20"/>
          <w:szCs w:val="20"/>
          <w:rtl w:val="0"/>
          <w:lang w:val="it-IT"/>
        </w:rPr>
        <w:t>à</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l'esecuzione al progetto di cui al Modulo di Adesione;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per l'adempimento degli obblighi derivanti dalla normativa applicabile, ivi compresa l'esecuzione di comunicazioni alle autorit</w:t>
      </w:r>
      <w:r>
        <w:rPr>
          <w:rFonts w:ascii="Times Roman" w:hAnsi="Times Roman" w:hint="default"/>
          <w:sz w:val="20"/>
          <w:szCs w:val="20"/>
          <w:rtl w:val="0"/>
          <w:lang w:val="it-IT"/>
        </w:rPr>
        <w:t xml:space="preserve">à </w:t>
      </w:r>
      <w:r>
        <w:rPr>
          <w:rFonts w:ascii="Times Roman" w:hAnsi="Times Roman"/>
          <w:sz w:val="20"/>
          <w:szCs w:val="20"/>
          <w:rtl w:val="0"/>
          <w:lang w:val="it-IT"/>
        </w:rPr>
        <w:t>competenti e agli organi di vigilanza e per conformarsi alle richieste provenienti dalle stesse;</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Contrattuali</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far valere e difendere i propri diritti;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per portare a termine una potenziale fusione, cessione di beni, cessione d'azienda o di ramo d'azienda divulgando e trasferendo i Dati Personali alla/e terza/e parte/i coinvolta/e; </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Legittimo Interesse</w:t>
      </w:r>
      <w:r>
        <w:rPr>
          <w:rFonts w:ascii="Times Roman" w:hAnsi="Times Roman"/>
          <w:sz w:val="20"/>
          <w:szCs w:val="20"/>
          <w:rtl w:val="0"/>
          <w:lang w:val="it-IT"/>
        </w:rPr>
        <w:t xml:space="preserve">"); </w:t>
      </w:r>
    </w:p>
    <w:p>
      <w:pPr>
        <w:pStyle w:val="Corpo testo"/>
        <w:numPr>
          <w:ilvl w:val="0"/>
          <w:numId w:val="4"/>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previo consenso del Docente, inviare comunicazioni di promozione di AMREF, attraverso mezzi di comunicazione tradizionali e a distanza ivi inclusi email, SMS, </w:t>
      </w:r>
      <w:r>
        <w:rPr>
          <w:rFonts w:ascii="Times Roman" w:hAnsi="Times Roman"/>
          <w:i w:val="1"/>
          <w:iCs w:val="1"/>
          <w:sz w:val="20"/>
          <w:szCs w:val="20"/>
          <w:rtl w:val="0"/>
          <w:lang w:val="it-IT"/>
        </w:rPr>
        <w:t>social network</w:t>
      </w:r>
      <w:r>
        <w:rPr>
          <w:rFonts w:ascii="Times Roman" w:hAnsi="Times Roman"/>
          <w:sz w:val="20"/>
          <w:szCs w:val="20"/>
          <w:rtl w:val="0"/>
          <w:lang w:val="it-IT"/>
        </w:rPr>
        <w:t xml:space="preserve">, </w:t>
      </w:r>
      <w:r>
        <w:rPr>
          <w:rFonts w:ascii="Times Roman" w:hAnsi="Times Roman"/>
          <w:i w:val="1"/>
          <w:iCs w:val="1"/>
          <w:sz w:val="20"/>
          <w:szCs w:val="20"/>
          <w:rtl w:val="0"/>
          <w:lang w:val="it-IT"/>
        </w:rPr>
        <w:t>instant message</w:t>
      </w:r>
      <w:r>
        <w:rPr>
          <w:rFonts w:ascii="Times Roman" w:hAnsi="Times Roman"/>
          <w:sz w:val="20"/>
          <w:szCs w:val="20"/>
          <w:rtl w:val="0"/>
          <w:lang w:val="it-IT"/>
        </w:rPr>
        <w:t xml:space="preserve">, applicazioni mobile, </w:t>
      </w:r>
      <w:r>
        <w:rPr>
          <w:rFonts w:ascii="Times Roman" w:hAnsi="Times Roman"/>
          <w:i w:val="1"/>
          <w:iCs w:val="1"/>
          <w:sz w:val="20"/>
          <w:szCs w:val="20"/>
          <w:rtl w:val="0"/>
          <w:lang w:val="it-IT"/>
        </w:rPr>
        <w:t>banner</w:t>
      </w:r>
      <w:r>
        <w:rPr>
          <w:rFonts w:ascii="Times Roman" w:hAnsi="Times Roman"/>
          <w:sz w:val="20"/>
          <w:szCs w:val="20"/>
          <w:rtl w:val="0"/>
          <w:lang w:val="it-IT"/>
        </w:rPr>
        <w:t>, posta e telefono.</w:t>
      </w:r>
    </w:p>
    <w:p>
      <w:pPr>
        <w:pStyle w:val="Corpo testo"/>
        <w:rPr>
          <w:rFonts w:ascii="Times Roman" w:cs="Times Roman" w:hAnsi="Times Roman" w:eastAsia="Times Roman"/>
          <w:sz w:val="20"/>
          <w:szCs w:val="20"/>
        </w:rPr>
      </w:pPr>
      <w:r>
        <w:rPr>
          <w:rFonts w:ascii="Times Roman" w:hAnsi="Times Roman"/>
          <w:sz w:val="20"/>
          <w:szCs w:val="20"/>
          <w:rtl w:val="0"/>
          <w:lang w:val="it-IT"/>
        </w:rPr>
        <w:t>(la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lettera e) </w:t>
      </w:r>
      <w:r>
        <w:rPr>
          <w:rFonts w:ascii="Times Roman" w:hAnsi="Times Roman" w:hint="default"/>
          <w:sz w:val="20"/>
          <w:szCs w:val="20"/>
          <w:rtl w:val="0"/>
          <w:lang w:val="it-IT"/>
        </w:rPr>
        <w:t xml:space="preserve">è </w:t>
      </w:r>
      <w:r>
        <w:rPr>
          <w:rFonts w:ascii="Times Roman" w:hAnsi="Times Roman"/>
          <w:sz w:val="20"/>
          <w:szCs w:val="20"/>
          <w:rtl w:val="0"/>
          <w:lang w:val="it-IT"/>
        </w:rPr>
        <w:t>definita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Marketing</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5"/>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Base giuridica 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necessario con riferimento alle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data la sua essenzialit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al fine di: </w:t>
      </w:r>
    </w:p>
    <w:p>
      <w:pPr>
        <w:pStyle w:val="Corpo testo"/>
        <w:numPr>
          <w:ilvl w:val="0"/>
          <w:numId w:val="7"/>
        </w:numPr>
        <w:bidi w:val="0"/>
        <w:ind w:right="0"/>
        <w:jc w:val="both"/>
        <w:rPr>
          <w:rFonts w:ascii="Times Roman" w:hAnsi="Times Roman"/>
          <w:sz w:val="20"/>
          <w:szCs w:val="20"/>
          <w:rtl w:val="0"/>
          <w:lang w:val="it-IT"/>
        </w:rPr>
      </w:pPr>
      <w:r>
        <w:rPr>
          <w:rFonts w:ascii="Times Roman" w:hAnsi="Times Roman"/>
          <w:sz w:val="20"/>
          <w:szCs w:val="20"/>
          <w:rtl w:val="0"/>
          <w:lang w:val="it-IT"/>
        </w:rPr>
        <w:t>dare esecuzione al progetto di cui al Modulo di Adesione, relativamente al caso di cui alla Sezione 3, lettere a);</w:t>
      </w:r>
    </w:p>
    <w:p>
      <w:pPr>
        <w:pStyle w:val="Corpo testo"/>
        <w:numPr>
          <w:ilvl w:val="0"/>
          <w:numId w:val="7"/>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adeguarsi alle disposizioni della normativa applicabile come previsto nella Sezione 3, lettera b). </w:t>
      </w:r>
    </w:p>
    <w:p>
      <w:pPr>
        <w:pStyle w:val="Corpo testo"/>
        <w:rPr>
          <w:rFonts w:ascii="Times Roman" w:cs="Times Roman" w:hAnsi="Times Roman" w:eastAsia="Times Roman"/>
          <w:sz w:val="20"/>
          <w:szCs w:val="20"/>
        </w:rPr>
      </w:pPr>
      <w:r>
        <w:rPr>
          <w:rFonts w:ascii="Times Roman" w:hAnsi="Times Roman"/>
          <w:sz w:val="20"/>
          <w:szCs w:val="20"/>
          <w:rtl w:val="0"/>
          <w:lang w:val="it-IT"/>
        </w:rPr>
        <w:t>Qualora il Docente non fornisca 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non sar</w:t>
      </w:r>
      <w:r>
        <w:rPr>
          <w:rFonts w:ascii="Times Roman" w:hAnsi="Times Roman" w:hint="default"/>
          <w:sz w:val="20"/>
          <w:szCs w:val="20"/>
          <w:rtl w:val="0"/>
          <w:lang w:val="it-IT"/>
        </w:rPr>
        <w:t xml:space="preserve">à </w:t>
      </w:r>
      <w:r>
        <w:rPr>
          <w:rFonts w:ascii="Times Roman" w:hAnsi="Times Roman"/>
          <w:sz w:val="20"/>
          <w:szCs w:val="20"/>
          <w:rtl w:val="0"/>
          <w:lang w:val="it-IT"/>
        </w:rPr>
        <w:t>possibile dare seguito al progetto di cui al Modulo di Adesione.</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di cui alla sezione 3 lettere c) e d)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effettuato ai sensi dell'articolo 6, lettera f) del Regolamento Privacy per il perseguimento dell'interesse legittimo di AMREF che </w:t>
      </w:r>
      <w:r>
        <w:rPr>
          <w:rFonts w:ascii="Times Roman" w:hAnsi="Times Roman" w:hint="default"/>
          <w:sz w:val="20"/>
          <w:szCs w:val="20"/>
          <w:rtl w:val="0"/>
          <w:lang w:val="it-IT"/>
        </w:rPr>
        <w:t xml:space="preserve">è </w:t>
      </w:r>
      <w:r>
        <w:rPr>
          <w:rFonts w:ascii="Times Roman" w:hAnsi="Times Roman"/>
          <w:sz w:val="20"/>
          <w:szCs w:val="20"/>
          <w:rtl w:val="0"/>
          <w:lang w:val="it-IT"/>
        </w:rPr>
        <w:t>equamente bilanciato con il legittimo interesse del Docente, in quanto l'attivit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limitata a quanto strettamente necessario per la difesa dei propri diritti o per l'esecuzione delle operazioni economiche richieste.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non </w:t>
      </w:r>
      <w:r>
        <w:rPr>
          <w:rFonts w:ascii="Times Roman" w:hAnsi="Times Roman" w:hint="default"/>
          <w:sz w:val="20"/>
          <w:szCs w:val="20"/>
          <w:rtl w:val="0"/>
          <w:lang w:val="it-IT"/>
        </w:rPr>
        <w:t xml:space="preserve">è </w:t>
      </w:r>
      <w:r>
        <w:rPr>
          <w:rFonts w:ascii="Times Roman" w:hAnsi="Times Roman"/>
          <w:sz w:val="20"/>
          <w:szCs w:val="20"/>
          <w:rtl w:val="0"/>
          <w:lang w:val="it-IT"/>
        </w:rPr>
        <w:t>obbligatorio e il Docente potr</w:t>
      </w:r>
      <w:r>
        <w:rPr>
          <w:rFonts w:ascii="Times Roman" w:hAnsi="Times Roman" w:hint="default"/>
          <w:sz w:val="20"/>
          <w:szCs w:val="20"/>
          <w:rtl w:val="0"/>
          <w:lang w:val="it-IT"/>
        </w:rPr>
        <w:t xml:space="preserve">à </w:t>
      </w:r>
      <w:r>
        <w:rPr>
          <w:rFonts w:ascii="Times Roman" w:hAnsi="Times Roman"/>
          <w:sz w:val="20"/>
          <w:szCs w:val="20"/>
          <w:rtl w:val="0"/>
          <w:lang w:val="it-IT"/>
        </w:rPr>
        <w:t>opporsi a detto trattamento con le modalit</w:t>
      </w:r>
      <w:r>
        <w:rPr>
          <w:rFonts w:ascii="Times Roman" w:hAnsi="Times Roman" w:hint="default"/>
          <w:sz w:val="20"/>
          <w:szCs w:val="20"/>
          <w:rtl w:val="0"/>
          <w:lang w:val="it-IT"/>
        </w:rPr>
        <w:t xml:space="preserve">à </w:t>
      </w:r>
      <w:r>
        <w:rPr>
          <w:rFonts w:ascii="Times Roman" w:hAnsi="Times Roman"/>
          <w:sz w:val="20"/>
          <w:szCs w:val="20"/>
          <w:rtl w:val="0"/>
          <w:lang w:val="it-IT"/>
        </w:rPr>
        <w:t>di cui alla presente informativa, ma qualora il Docente si opponesse a detto trattamento Dati Personali non potranno essere utilizzati per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 fatto salvo il caso in cui AMREF dimostri la presenza di motivi legittimi cogenti prevalenti o di esercizio o difesa di un diritto ai sensi dell</w:t>
      </w:r>
      <w:r>
        <w:rPr>
          <w:rFonts w:ascii="Times Roman" w:hAnsi="Times Roman" w:hint="default"/>
          <w:sz w:val="20"/>
          <w:szCs w:val="20"/>
          <w:rtl w:val="0"/>
          <w:lang w:val="it-IT"/>
        </w:rPr>
        <w:t>’</w:t>
      </w:r>
      <w:r>
        <w:rPr>
          <w:rFonts w:ascii="Times Roman" w:hAnsi="Times Roman"/>
          <w:sz w:val="20"/>
          <w:szCs w:val="20"/>
          <w:rtl w:val="0"/>
          <w:lang w:val="it-IT"/>
        </w:rPr>
        <w:t xml:space="preserve">articolo 21 del Regolamento Privacy.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del Docente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Marketing di cui al precedente paragrafo 3 lettere e) </w:t>
      </w:r>
      <w:r>
        <w:rPr>
          <w:rFonts w:ascii="Times Roman" w:hAnsi="Times Roman" w:hint="default"/>
          <w:sz w:val="20"/>
          <w:szCs w:val="20"/>
          <w:rtl w:val="0"/>
          <w:lang w:val="it-IT"/>
        </w:rPr>
        <w:t xml:space="preserve">è </w:t>
      </w:r>
      <w:r>
        <w:rPr>
          <w:rFonts w:ascii="Times Roman" w:hAnsi="Times Roman"/>
          <w:sz w:val="20"/>
          <w:szCs w:val="20"/>
          <w:rtl w:val="0"/>
          <w:lang w:val="it-IT"/>
        </w:rPr>
        <w:t>facoltativo, e soggetto al previo consenso del Docente. L</w:t>
      </w:r>
      <w:r>
        <w:rPr>
          <w:rFonts w:ascii="Times Roman" w:hAnsi="Times Roman" w:hint="default"/>
          <w:sz w:val="20"/>
          <w:szCs w:val="20"/>
          <w:rtl w:val="0"/>
          <w:lang w:val="it-IT"/>
        </w:rPr>
        <w:t>’</w:t>
      </w:r>
      <w:r>
        <w:rPr>
          <w:rFonts w:ascii="Times Roman" w:hAnsi="Times Roman"/>
          <w:sz w:val="20"/>
          <w:szCs w:val="20"/>
          <w:rtl w:val="0"/>
          <w:lang w:val="it-IT"/>
        </w:rPr>
        <w:t>eventuale mancata prestazione del consenso tuttavia, determina l'impossibilit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per AMREF di informare il Docente sui progetti e le iniziative di AMREF. Il consenso eventualmente prestato </w:t>
      </w:r>
      <w:r>
        <w:rPr>
          <w:rFonts w:ascii="Times Roman" w:hAnsi="Times Roman" w:hint="default"/>
          <w:sz w:val="20"/>
          <w:szCs w:val="20"/>
          <w:rtl w:val="0"/>
          <w:lang w:val="it-IT"/>
        </w:rPr>
        <w:t xml:space="preserve">è </w:t>
      </w:r>
      <w:r>
        <w:rPr>
          <w:rFonts w:ascii="Times Roman" w:hAnsi="Times Roman"/>
          <w:sz w:val="20"/>
          <w:szCs w:val="20"/>
          <w:rtl w:val="0"/>
          <w:lang w:val="it-IT"/>
        </w:rPr>
        <w:t>sempre revocabile nelle modalit</w:t>
      </w:r>
      <w:r>
        <w:rPr>
          <w:rFonts w:ascii="Times Roman" w:hAnsi="Times Roman" w:hint="default"/>
          <w:sz w:val="20"/>
          <w:szCs w:val="20"/>
          <w:rtl w:val="0"/>
          <w:lang w:val="it-IT"/>
        </w:rPr>
        <w:t xml:space="preserve">à </w:t>
      </w:r>
      <w:r>
        <w:rPr>
          <w:rFonts w:ascii="Times Roman" w:hAnsi="Times Roman"/>
          <w:sz w:val="20"/>
          <w:szCs w:val="20"/>
          <w:rtl w:val="0"/>
          <w:lang w:val="it-IT"/>
        </w:rPr>
        <w:t>di seguito, fornite al paragrafo 6.</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8"/>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Comunicazione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di cui sopra, i Dati Personali possono essere trasferiti ai seguenti soggetti terzi che svolgono attivit</w:t>
      </w:r>
      <w:r>
        <w:rPr>
          <w:rFonts w:ascii="Times Roman" w:hAnsi="Times Roman" w:hint="default"/>
          <w:sz w:val="20"/>
          <w:szCs w:val="20"/>
          <w:rtl w:val="0"/>
          <w:lang w:val="it-IT"/>
        </w:rPr>
        <w:t xml:space="preserve">à </w:t>
      </w:r>
      <w:r>
        <w:rPr>
          <w:rFonts w:ascii="Times Roman" w:hAnsi="Times Roman"/>
          <w:sz w:val="20"/>
          <w:szCs w:val="20"/>
          <w:rtl w:val="0"/>
          <w:lang w:val="it-IT"/>
        </w:rPr>
        <w:t>funzionali a quelli di cui al contratto situati all'interno dell'Unione Europea: (a) terzi fornitori di servizi di assistenza e consulenza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dei settori (a titolo meramente esemplificativo) tecnologico, contabile, amministrativo, legale, assicurativo, (b) soggetti ed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il cui diritto di accesso ai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espressamente riconosciuto dalla legge, da regolamenti o da provvedimenti emanati dalle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i Dati Personali possono essere trasferiti alle seguenti categorie di destinatari, situati all'interno dell'Unione Europea: (a) terzi fornitori di servizi di assistenza e di consulenza per AMREF, (b) potenziali acquirenti di AMREF ed entit</w:t>
      </w:r>
      <w:r>
        <w:rPr>
          <w:rFonts w:ascii="Times Roman" w:hAnsi="Times Roman" w:hint="default"/>
          <w:sz w:val="20"/>
          <w:szCs w:val="20"/>
          <w:rtl w:val="0"/>
          <w:lang w:val="it-IT"/>
        </w:rPr>
        <w:t xml:space="preserve">à </w:t>
      </w:r>
      <w:r>
        <w:rPr>
          <w:rFonts w:ascii="Times Roman" w:hAnsi="Times Roman"/>
          <w:sz w:val="20"/>
          <w:szCs w:val="20"/>
          <w:rtl w:val="0"/>
          <w:lang w:val="it-IT"/>
        </w:rPr>
        <w:t>risultati dalla fusione o ogni altra forma di trasformazione riguardante AMREF, (c)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Marketing di cui sopra, i Dati Personali del Docente possono essere trasferiti alle seguenti categorie di destinatari, situati all'interno dell'Unione Europea: (a) terzi incaricati del trattamento dei Dati Personali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invio delle comunicazioni promozionali. </w:t>
      </w:r>
    </w:p>
    <w:p>
      <w:pPr>
        <w:pStyle w:val="Corpo testo"/>
        <w:rPr>
          <w:rFonts w:ascii="Times Roman" w:cs="Times Roman" w:hAnsi="Times Roman" w:eastAsia="Times Roman"/>
          <w:sz w:val="20"/>
          <w:szCs w:val="20"/>
        </w:rPr>
      </w:pPr>
      <w:r>
        <w:rPr>
          <w:rFonts w:ascii="Times Roman" w:hAnsi="Times Roman"/>
          <w:sz w:val="20"/>
          <w:szCs w:val="20"/>
          <w:rtl w:val="0"/>
          <w:lang w:val="it-IT"/>
        </w:rPr>
        <w:t>Tali destinatari trattano i dati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titolari, responsabili o incaricati del trattamento. Una lista completa dei responsabili </w:t>
      </w:r>
      <w:r>
        <w:rPr>
          <w:rFonts w:ascii="Times Roman" w:hAnsi="Times Roman" w:hint="default"/>
          <w:sz w:val="20"/>
          <w:szCs w:val="20"/>
          <w:rtl w:val="0"/>
          <w:lang w:val="it-IT"/>
        </w:rPr>
        <w:t xml:space="preserve">è </w:t>
      </w:r>
      <w:r>
        <w:rPr>
          <w:rFonts w:ascii="Times Roman" w:hAnsi="Times Roman"/>
          <w:sz w:val="20"/>
          <w:szCs w:val="20"/>
          <w:rtl w:val="0"/>
          <w:lang w:val="it-IT"/>
        </w:rPr>
        <w:t>reperibile, su richiesta, attraverso le modalit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presente informativa.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Trasferimenti di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Personali dei Docenti non saranno trasferiti in Paesi al di fuori dello Spazio Economico Europeo. Ove AMREF trasferisse i Dati Personali in Paesi situati al di fuori dell</w:t>
      </w:r>
      <w:r>
        <w:rPr>
          <w:rFonts w:ascii="Times Roman" w:hAnsi="Times Roman" w:hint="default"/>
          <w:sz w:val="20"/>
          <w:szCs w:val="20"/>
          <w:rtl w:val="0"/>
          <w:lang w:val="it-IT"/>
        </w:rPr>
        <w:t>’</w:t>
      </w:r>
      <w:r>
        <w:rPr>
          <w:rFonts w:ascii="Times Roman" w:hAnsi="Times Roman"/>
          <w:sz w:val="20"/>
          <w:szCs w:val="20"/>
          <w:rtl w:val="0"/>
          <w:lang w:val="it-IT"/>
        </w:rPr>
        <w:t>Unione europea provveder</w:t>
      </w:r>
      <w:r>
        <w:rPr>
          <w:rFonts w:ascii="Times Roman" w:hAnsi="Times Roman" w:hint="default"/>
          <w:sz w:val="20"/>
          <w:szCs w:val="20"/>
          <w:rtl w:val="0"/>
          <w:lang w:val="it-IT"/>
        </w:rPr>
        <w:t>à</w:t>
      </w:r>
      <w:r>
        <w:rPr>
          <w:rFonts w:ascii="Times Roman" w:hAnsi="Times Roman"/>
          <w:sz w:val="20"/>
          <w:szCs w:val="20"/>
          <w:rtl w:val="0"/>
          <w:lang w:val="it-IT"/>
        </w:rPr>
        <w:t xml:space="preserve">, in ogni caso, nel rispetto delle garanzie appropriate e opportune ai fini del trasferimento stesso, come le clausole contrattuali tipo di protezione dei dati, ai sensi della normativa applicabile e in particolare degli articoli 45 e 46 del Regolamento Privacy.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Fonts w:ascii="Times Roman" w:hAnsi="Times Roman"/>
          <w:b w:val="1"/>
          <w:bCs w:val="1"/>
          <w:sz w:val="20"/>
          <w:szCs w:val="20"/>
          <w:rtl w:val="0"/>
          <w:lang w:val="it-IT"/>
        </w:rPr>
        <w:t>Periodi di conservazione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del Docente verranno conservati per il periodo di tempo necessario al perseguimento delle finalit</w:t>
      </w:r>
      <w:r>
        <w:rPr>
          <w:rFonts w:ascii="Times Roman" w:hAnsi="Times Roman" w:hint="default"/>
          <w:sz w:val="20"/>
          <w:szCs w:val="20"/>
          <w:rtl w:val="0"/>
          <w:lang w:val="it-IT"/>
        </w:rPr>
        <w:t xml:space="preserve">à </w:t>
      </w:r>
      <w:r>
        <w:rPr>
          <w:rFonts w:ascii="Times Roman" w:hAnsi="Times Roman"/>
          <w:sz w:val="20"/>
          <w:szCs w:val="20"/>
          <w:rtl w:val="0"/>
          <w:lang w:val="it-IT"/>
        </w:rPr>
        <w:t>per cui sono stati raccolti, ed in ogni caso:</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saranno conservati per un periodo pari alla durata del progetto di cui al Modulo di Adesione e per i 10 anni successivi alla cessazione della stessa, fatti salvi i casi in cui la conservazione per un periodo successivo sia richiesta per eventuali contenziosi, richieste delle autorit</w:t>
      </w:r>
      <w:r>
        <w:rPr>
          <w:rFonts w:ascii="Times Roman" w:hAnsi="Times Roman" w:hint="default"/>
          <w:sz w:val="20"/>
          <w:szCs w:val="20"/>
          <w:rtl w:val="0"/>
          <w:lang w:val="it-IT"/>
        </w:rPr>
        <w:t xml:space="preserve">à </w:t>
      </w:r>
      <w:r>
        <w:rPr>
          <w:rFonts w:ascii="Times Roman" w:hAnsi="Times Roman"/>
          <w:sz w:val="20"/>
          <w:szCs w:val="20"/>
          <w:rtl w:val="0"/>
          <w:lang w:val="it-IT"/>
        </w:rPr>
        <w:t>competenti o ai sensi della normativa applicabile;</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saranno conservati per un periodo pari 10 anni dalla raccolta; </w:t>
      </w:r>
    </w:p>
    <w:p>
      <w:pPr>
        <w:pStyle w:val="Corpo testo"/>
        <w:numPr>
          <w:ilvl w:val="0"/>
          <w:numId w:val="10"/>
        </w:numPr>
        <w:bidi w:val="0"/>
        <w:ind w:right="0"/>
        <w:jc w:val="both"/>
        <w:rPr>
          <w:rFonts w:ascii="Times Roman" w:hAnsi="Times Roman"/>
          <w:sz w:val="20"/>
          <w:szCs w:val="20"/>
          <w:rtl w:val="0"/>
          <w:lang w:val="it-IT"/>
        </w:rPr>
      </w:pPr>
      <w:r>
        <w:rPr>
          <w:rFonts w:ascii="Times Roman" w:hAnsi="Times Roman"/>
          <w:sz w:val="20"/>
          <w:szCs w:val="20"/>
          <w:rtl w:val="0"/>
          <w:lang w:val="it-IT"/>
        </w:rPr>
        <w:t>i Dati Personali raccolti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Marketing, verranno conservati per la durata del progetto di cui al Modulo di Adesione e, in seguito, per un periodo di 24 mesi. </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11"/>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I Diritti degli Interessato</w:t>
      </w:r>
    </w:p>
    <w:p>
      <w:pPr>
        <w:pStyle w:val="Corpo testo"/>
        <w:rPr>
          <w:rFonts w:ascii="Times Roman" w:cs="Times Roman" w:hAnsi="Times Roman" w:eastAsia="Times Roman"/>
          <w:sz w:val="20"/>
          <w:szCs w:val="20"/>
        </w:rPr>
      </w:pPr>
      <w:r>
        <w:rPr>
          <w:rFonts w:ascii="Times Roman" w:hAnsi="Times Roman"/>
          <w:sz w:val="20"/>
          <w:szCs w:val="20"/>
          <w:rtl w:val="0"/>
          <w:lang w:val="it-IT"/>
        </w:rPr>
        <w:t>Il Docente potr</w:t>
      </w:r>
      <w:r>
        <w:rPr>
          <w:rFonts w:ascii="Times Roman" w:hAnsi="Times Roman" w:hint="default"/>
          <w:sz w:val="20"/>
          <w:szCs w:val="20"/>
          <w:rtl w:val="0"/>
          <w:lang w:val="it-IT"/>
        </w:rPr>
        <w:t>à</w:t>
      </w:r>
      <w:r>
        <w:rPr>
          <w:rFonts w:ascii="Times Roman" w:hAnsi="Times Roman"/>
          <w:sz w:val="20"/>
          <w:szCs w:val="20"/>
          <w:rtl w:val="0"/>
          <w:lang w:val="it-IT"/>
        </w:rPr>
        <w:t>, in ogni momento e gratuitamente, mandando una mail all'indirizzo privacy@amref.it esercitare i seguenti diritti:</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ottenere da AMREF la conferma dell'esistenza o meno di Dati Personali che lo riguardano ed essere informati circa il contenuto e la fonte degli stessi, verificarne l'accuratezza e richiederne l'integrazione, aggiornamento o modifica;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ottenere la cancellazione, la trasformazione in forma anonima o il blocco dei Dati Personali eventualmente trattati in violazione della legge applicabile;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opporsi in tutto o in parte, per motivi legittimi, al trattamento; e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revocare, in qualsiasi momento, il consenso al trattamento dei Dati Personali (in relazione ai trattamenti per cui tale consenso </w:t>
      </w:r>
      <w:r>
        <w:rPr>
          <w:rFonts w:ascii="Times Roman" w:hAnsi="Times Roman" w:hint="default"/>
          <w:sz w:val="20"/>
          <w:szCs w:val="20"/>
          <w:rtl w:val="0"/>
          <w:lang w:val="it-IT"/>
        </w:rPr>
        <w:t xml:space="preserve">è </w:t>
      </w:r>
      <w:r>
        <w:rPr>
          <w:rFonts w:ascii="Times Roman" w:hAnsi="Times Roman"/>
          <w:sz w:val="20"/>
          <w:szCs w:val="20"/>
          <w:rtl w:val="0"/>
          <w:lang w:val="it-IT"/>
        </w:rPr>
        <w:t>eventualmente necessario), senza che ci</w:t>
      </w:r>
      <w:r>
        <w:rPr>
          <w:rFonts w:ascii="Times Roman" w:hAnsi="Times Roman" w:hint="default"/>
          <w:sz w:val="20"/>
          <w:szCs w:val="20"/>
          <w:rtl w:val="0"/>
          <w:lang w:val="it-IT"/>
        </w:rPr>
        <w:t xml:space="preserve">ò </w:t>
      </w:r>
      <w:r>
        <w:rPr>
          <w:rFonts w:ascii="Times Roman" w:hAnsi="Times Roman"/>
          <w:sz w:val="20"/>
          <w:szCs w:val="20"/>
          <w:rtl w:val="0"/>
          <w:lang w:val="it-IT"/>
        </w:rPr>
        <w:t>pregiudichi in alcun modo la liceit</w:t>
      </w:r>
      <w:r>
        <w:rPr>
          <w:rFonts w:ascii="Times Roman" w:hAnsi="Times Roman" w:hint="default"/>
          <w:sz w:val="20"/>
          <w:szCs w:val="20"/>
          <w:rtl w:val="0"/>
          <w:lang w:val="it-IT"/>
        </w:rPr>
        <w:t xml:space="preserve">à </w:t>
      </w:r>
      <w:r>
        <w:rPr>
          <w:rFonts w:ascii="Times Roman" w:hAnsi="Times Roman"/>
          <w:sz w:val="20"/>
          <w:szCs w:val="20"/>
          <w:rtl w:val="0"/>
          <w:lang w:val="it-IT"/>
        </w:rPr>
        <w:t>del trattamento basato sul consenso prestato prima della revoca;</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chiedere ad AMREF la limitazione del trattamento dei Dati Personali nel caso in cui:</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si contesti l'esattezza dei Dati Personali, per il periodo necessario ad AMREF per verificarne l'esattezza;</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il trattamento sia illecito e ci si opponga alla cancellazione dei Dati Personali chiedendo invece che ne sia limitato l'utilizzo; </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bench</w:t>
      </w:r>
      <w:r>
        <w:rPr>
          <w:rFonts w:ascii="Times Roman" w:hAnsi="Times Roman" w:hint="default"/>
          <w:sz w:val="20"/>
          <w:szCs w:val="20"/>
          <w:rtl w:val="0"/>
          <w:lang w:val="it-IT"/>
        </w:rPr>
        <w:t xml:space="preserve">é </w:t>
      </w:r>
      <w:r>
        <w:rPr>
          <w:rFonts w:ascii="Times Roman" w:hAnsi="Times Roman"/>
          <w:sz w:val="20"/>
          <w:szCs w:val="20"/>
          <w:rtl w:val="0"/>
          <w:lang w:val="it-IT"/>
        </w:rPr>
        <w:t>AMREF non ne abbia pi</w:t>
      </w:r>
      <w:r>
        <w:rPr>
          <w:rFonts w:ascii="Times Roman" w:hAnsi="Times Roman" w:hint="default"/>
          <w:sz w:val="20"/>
          <w:szCs w:val="20"/>
          <w:rtl w:val="0"/>
          <w:lang w:val="it-IT"/>
        </w:rPr>
        <w:t xml:space="preserve">ù </w:t>
      </w:r>
      <w:r>
        <w:rPr>
          <w:rFonts w:ascii="Times Roman" w:hAnsi="Times Roman"/>
          <w:sz w:val="20"/>
          <w:szCs w:val="20"/>
          <w:rtl w:val="0"/>
          <w:lang w:val="it-IT"/>
        </w:rPr>
        <w:t xml:space="preserve">bisogno ai fini del trattamento, i Dati Personali siano necessari per l'accertamento, l'esercizio o la difesa di un diritto in sede giudiziaria; o </w:t>
      </w:r>
    </w:p>
    <w:p>
      <w:pPr>
        <w:pStyle w:val="Corpo testo"/>
        <w:numPr>
          <w:ilvl w:val="0"/>
          <w:numId w:val="15"/>
        </w:numPr>
        <w:bidi w:val="0"/>
        <w:ind w:right="0"/>
        <w:jc w:val="both"/>
        <w:rPr>
          <w:rFonts w:ascii="Times Roman" w:hAnsi="Times Roman"/>
          <w:sz w:val="20"/>
          <w:szCs w:val="20"/>
          <w:rtl w:val="0"/>
          <w:lang w:val="it-IT"/>
        </w:rPr>
      </w:pPr>
      <w:r>
        <w:rPr>
          <w:rFonts w:ascii="Times Roman" w:hAnsi="Times Roman"/>
          <w:sz w:val="20"/>
          <w:szCs w:val="20"/>
          <w:rtl w:val="0"/>
          <w:lang w:val="it-IT"/>
        </w:rPr>
        <w:t>il Docente si opponga al trattamento ai sensi dell'articolo 21, paragrafo 1, del Regolamento Privacy in attesa della verifica in merito all'eventuale prevalenza dei motivi legittimi cogenti di AMREF per continuare il trattamento;</w:t>
      </w:r>
    </w:p>
    <w:p>
      <w:pPr>
        <w:pStyle w:val="Corpo testo"/>
        <w:numPr>
          <w:ilvl w:val="0"/>
          <w:numId w:val="16"/>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opporsi al trattamento dei Dati Personali;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 xml:space="preserve">chiedere la cancellazione dei Dati Personali che li riguardano senza ingiustificato ritardo; </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ottenere la portabilit</w:t>
      </w:r>
      <w:r>
        <w:rPr>
          <w:rFonts w:ascii="Times Roman" w:hAnsi="Times Roman" w:hint="default"/>
          <w:sz w:val="20"/>
          <w:szCs w:val="20"/>
          <w:rtl w:val="0"/>
          <w:lang w:val="it-IT"/>
        </w:rPr>
        <w:t xml:space="preserve">à </w:t>
      </w:r>
      <w:r>
        <w:rPr>
          <w:rFonts w:ascii="Times Roman" w:hAnsi="Times Roman"/>
          <w:sz w:val="20"/>
          <w:szCs w:val="20"/>
          <w:rtl w:val="0"/>
          <w:lang w:val="it-IT"/>
        </w:rPr>
        <w:t>dei Dati Personali; e</w:t>
      </w:r>
    </w:p>
    <w:p>
      <w:pPr>
        <w:pStyle w:val="Corpo testo"/>
        <w:numPr>
          <w:ilvl w:val="0"/>
          <w:numId w:val="13"/>
        </w:numPr>
        <w:bidi w:val="0"/>
        <w:ind w:right="0"/>
        <w:jc w:val="both"/>
        <w:rPr>
          <w:rFonts w:ascii="Times Roman" w:hAnsi="Times Roman"/>
          <w:sz w:val="20"/>
          <w:szCs w:val="20"/>
          <w:rtl w:val="0"/>
          <w:lang w:val="it-IT"/>
        </w:rPr>
      </w:pPr>
      <w:r>
        <w:rPr>
          <w:rFonts w:ascii="Times Roman" w:hAnsi="Times Roman"/>
          <w:sz w:val="20"/>
          <w:szCs w:val="20"/>
          <w:rtl w:val="0"/>
          <w:lang w:val="it-IT"/>
        </w:rPr>
        <w:t>ove ne ricorrano i presupposti, proporre un reclamo all'Autorit</w:t>
      </w:r>
      <w:r>
        <w:rPr>
          <w:rFonts w:ascii="Times Roman" w:hAnsi="Times Roman" w:hint="default"/>
          <w:sz w:val="20"/>
          <w:szCs w:val="20"/>
          <w:rtl w:val="0"/>
          <w:lang w:val="it-IT"/>
        </w:rPr>
        <w:t xml:space="preserve">à </w:t>
      </w:r>
      <w:r>
        <w:rPr>
          <w:rFonts w:ascii="Times Roman" w:hAnsi="Times Roman"/>
          <w:sz w:val="20"/>
          <w:szCs w:val="20"/>
          <w:rtl w:val="0"/>
          <w:lang w:val="it-IT"/>
        </w:rPr>
        <w:t>Garante competente.</w:t>
      </w:r>
    </w:p>
    <w:p>
      <w:pPr>
        <w:pStyle w:val="Normale"/>
        <w:widowControl w:val="0"/>
        <w:jc w:val="both"/>
        <w:rPr>
          <w:rFonts w:ascii="Times Roman" w:cs="Times Roman" w:hAnsi="Times Roman" w:eastAsia="Times Roman"/>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Ai sensi dell'articolo 2-</w:t>
      </w:r>
      <w:r>
        <w:rPr>
          <w:rFonts w:ascii="Times Roman" w:hAnsi="Times Roman"/>
          <w:i w:val="1"/>
          <w:iCs w:val="1"/>
          <w:sz w:val="20"/>
          <w:szCs w:val="20"/>
          <w:rtl w:val="0"/>
          <w:lang w:val="it-IT"/>
        </w:rPr>
        <w:t>terdecies</w:t>
      </w:r>
      <w:r>
        <w:rPr>
          <w:rFonts w:ascii="Times Roman" w:hAnsi="Times Roman"/>
          <w:sz w:val="20"/>
          <w:szCs w:val="20"/>
          <w:rtl w:val="0"/>
          <w:lang w:val="it-IT"/>
        </w:rPr>
        <w:t xml:space="preserve"> del Codice Privacy, in caso di decesso del Docente i diritti anzidetti riferiti ai suoi Dati Personali possono essere esercitati da chi ha un interesse proprio, o agisce a tutela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di suo mandatario, o per ragioni familiari meritevoli di protezione. Il Docente pu</w:t>
      </w:r>
      <w:r>
        <w:rPr>
          <w:rFonts w:ascii="Times Roman" w:hAnsi="Times Roman" w:hint="default"/>
          <w:sz w:val="20"/>
          <w:szCs w:val="20"/>
          <w:rtl w:val="0"/>
          <w:lang w:val="it-IT"/>
        </w:rPr>
        <w:t xml:space="preserve">ò </w:t>
      </w:r>
      <w:r>
        <w:rPr>
          <w:rFonts w:ascii="Times Roman" w:hAnsi="Times Roman"/>
          <w:sz w:val="20"/>
          <w:szCs w:val="20"/>
          <w:rtl w:val="0"/>
          <w:lang w:val="it-IT"/>
        </w:rPr>
        <w:t>vietare espressamente l'esercizio di alcuni dei diritti sopraelencati da parte degli aventi causa inviando una dichiarazione scritta ad AMREF all'indirizzo di posta elettronica indicato sopra. La dichiarazione potr</w:t>
      </w:r>
      <w:r>
        <w:rPr>
          <w:rFonts w:ascii="Times Roman" w:hAnsi="Times Roman" w:hint="default"/>
          <w:sz w:val="20"/>
          <w:szCs w:val="20"/>
          <w:rtl w:val="0"/>
          <w:lang w:val="it-IT"/>
        </w:rPr>
        <w:t xml:space="preserve">à </w:t>
      </w:r>
      <w:r>
        <w:rPr>
          <w:rFonts w:ascii="Times Roman" w:hAnsi="Times Roman"/>
          <w:sz w:val="20"/>
          <w:szCs w:val="20"/>
          <w:rtl w:val="0"/>
          <w:lang w:val="it-IT"/>
        </w:rPr>
        <w:t>essere revocata o modificata in seguito nelle medesime modalit</w:t>
      </w:r>
      <w:r>
        <w:rPr>
          <w:rFonts w:ascii="Times Roman" w:hAnsi="Times Roman" w:hint="default"/>
          <w:sz w:val="20"/>
          <w:szCs w:val="20"/>
          <w:rtl w:val="0"/>
          <w:lang w:val="it-IT"/>
        </w:rPr>
        <w:t>à</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17"/>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Responsabile della protezione dei dati personali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responsabile della protezione dei dati personali nominato da AMREF ai sensi dell'articolo 37 del Regolamento Privacy, </w:t>
      </w:r>
      <w:r>
        <w:rPr>
          <w:rFonts w:ascii="Times Roman" w:hAnsi="Times Roman" w:hint="default"/>
          <w:sz w:val="20"/>
          <w:szCs w:val="20"/>
          <w:rtl w:val="0"/>
          <w:lang w:val="it-IT"/>
        </w:rPr>
        <w:t xml:space="preserve">è </w:t>
      </w:r>
      <w:r>
        <w:rPr>
          <w:rFonts w:ascii="Times Roman" w:hAnsi="Times Roman"/>
          <w:sz w:val="20"/>
          <w:szCs w:val="20"/>
          <w:rtl w:val="0"/>
          <w:lang w:val="it-IT"/>
        </w:rPr>
        <w:t>contattabile all'indirizzo dpo@amref.it.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both"/>
        <w:rPr>
          <w:rFonts w:ascii="Times Roman" w:hAnsi="Times Roman"/>
          <w:b w:val="1"/>
          <w:bCs w:val="1"/>
          <w:sz w:val="20"/>
          <w:szCs w:val="20"/>
          <w:rtl w:val="0"/>
          <w:lang w:val="it-IT"/>
        </w:rPr>
      </w:pPr>
      <w:r>
        <w:rPr>
          <w:rFonts w:ascii="Times Roman" w:hAnsi="Times Roman"/>
          <w:b w:val="1"/>
          <w:bCs w:val="1"/>
          <w:sz w:val="20"/>
          <w:szCs w:val="20"/>
          <w:rtl w:val="0"/>
          <w:lang w:val="it-IT"/>
        </w:rPr>
        <w:t xml:space="preserve">Modifiche e aggiornamenti </w:t>
      </w:r>
    </w:p>
    <w:p>
      <w:pPr>
        <w:pStyle w:val="Corpo testo"/>
        <w:rPr>
          <w:rStyle w:val="Nessuno"/>
          <w:rFonts w:ascii="Times Roman" w:cs="Times Roman" w:hAnsi="Times Roman" w:eastAsia="Times Roman"/>
          <w:sz w:val="20"/>
          <w:szCs w:val="20"/>
        </w:rPr>
      </w:pPr>
      <w:r>
        <w:rPr>
          <w:rFonts w:ascii="Times Roman" w:hAnsi="Times Roman"/>
          <w:sz w:val="20"/>
          <w:szCs w:val="20"/>
          <w:rtl w:val="0"/>
          <w:lang w:val="it-IT"/>
        </w:rPr>
        <w:t xml:space="preserve">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valida sin dalla data di efficacia. AMREF potrebbe tuttavia apportare modifiche e/o integrazioni a detta informativa, anche quale di eventuali modifiche e/o integrazioni della normativa privacy. Il testo dell</w:t>
      </w:r>
      <w:r>
        <w:rPr>
          <w:rFonts w:ascii="Times Roman" w:hAnsi="Times Roman" w:hint="default"/>
          <w:sz w:val="20"/>
          <w:szCs w:val="20"/>
          <w:rtl w:val="0"/>
          <w:lang w:val="it-IT"/>
        </w:rPr>
        <w:t>’</w:t>
      </w:r>
      <w:r>
        <w:rPr>
          <w:rFonts w:ascii="Times Roman" w:hAnsi="Times Roman"/>
          <w:sz w:val="20"/>
          <w:szCs w:val="20"/>
          <w:rtl w:val="0"/>
          <w:lang w:val="it-IT"/>
        </w:rPr>
        <w:t>informativa aggiornata sar</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pubblicato sul sito Internet </w:t>
      </w:r>
      <w:r>
        <w:rPr>
          <w:rStyle w:val="Hyperlink.0"/>
        </w:rPr>
        <w:fldChar w:fldCharType="begin" w:fldLock="0"/>
      </w:r>
      <w:r>
        <w:rPr>
          <w:rStyle w:val="Hyperlink.0"/>
        </w:rPr>
        <w:instrText xml:space="preserve"> HYPERLINK "http://www.amref.it"</w:instrText>
      </w:r>
      <w:r>
        <w:rPr>
          <w:rStyle w:val="Hyperlink.0"/>
        </w:rPr>
        <w:fldChar w:fldCharType="separate" w:fldLock="0"/>
      </w:r>
      <w:r>
        <w:rPr>
          <w:rStyle w:val="Hyperlink.0"/>
          <w:rtl w:val="0"/>
        </w:rPr>
        <w:t>www.amref.it</w:t>
      </w:r>
      <w:r>
        <w:rPr/>
        <w:fldChar w:fldCharType="end" w:fldLock="0"/>
      </w:r>
      <w:r>
        <w:rPr>
          <w:rStyle w:val="Nessuno"/>
          <w:rFonts w:ascii="Times Roman" w:hAnsi="Times Roman"/>
          <w:sz w:val="20"/>
          <w:szCs w:val="20"/>
          <w:rtl w:val="0"/>
          <w:lang w:val="it-IT"/>
        </w:rPr>
        <w:t>.</w:t>
      </w:r>
    </w:p>
    <w:p>
      <w:pPr>
        <w:pStyle w:val="Normale"/>
        <w:rPr>
          <w:rStyle w:val="Nessuno"/>
          <w:rFonts w:ascii="Times Roman" w:cs="Times Roman" w:hAnsi="Times Roman" w:eastAsia="Times Roman"/>
          <w:sz w:val="20"/>
          <w:szCs w:val="20"/>
        </w:rPr>
      </w:pPr>
    </w:p>
    <w:p>
      <w:pPr>
        <w:pStyle w:val="Corpo testo"/>
        <w:jc w:val="center"/>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CONSENSO</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r>
        <w:rPr>
          <w:rStyle w:val="Nessuno"/>
          <w:rFonts w:ascii="Times Roman" w:hAnsi="Times Roman"/>
          <w:outline w:val="0"/>
          <w:color w:val="000000"/>
          <w:sz w:val="20"/>
          <w:szCs w:val="20"/>
          <w:u w:color="000000"/>
          <w:rtl w:val="0"/>
          <w:lang w:val="it-IT"/>
          <w14:textFill>
            <w14:solidFill>
              <w14:srgbClr w14:val="000000"/>
            </w14:solidFill>
          </w14:textFill>
        </w:rPr>
        <w:t>Dopo la presa visione della informativa privacy di cui al presente Modulo di Adesione, dichiaro di prestare il consenso al trattamento dei miei dati personali per finalit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marketing relative a progetti ed iniziative di AMREF HEALTH AFRICA ONLUS, in qualit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titolare del trattamento, che potr</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essere in ogni momento revocato inviando una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624840</wp:posOffset>
                </wp:positionH>
                <wp:positionV relativeFrom="line">
                  <wp:posOffset>276437</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49.2pt;margin-top:21.8pt;width:19.5pt;height:17.9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comunicazione 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3790950</wp:posOffset>
                </wp:positionH>
                <wp:positionV relativeFrom="line">
                  <wp:posOffset>276437</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298.5pt;margin-top:21.8pt;width:19.5pt;height:17.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w:t>
      </w:r>
      <w:r>
        <w:rPr>
          <w:rStyle w:val="Hyperlink.1"/>
        </w:rPr>
        <w:fldChar w:fldCharType="begin" w:fldLock="0"/>
      </w:r>
      <w:r>
        <w:rPr>
          <w:rStyle w:val="Hyperlink.1"/>
        </w:rPr>
        <w:instrText xml:space="preserve"> HYPERLINK "mailto:privacy@amref.it"</w:instrText>
      </w:r>
      <w:r>
        <w:rPr>
          <w:rStyle w:val="Hyperlink.1"/>
        </w:rPr>
        <w:fldChar w:fldCharType="separate" w:fldLock="0"/>
      </w:r>
      <w:r>
        <w:rPr>
          <w:rStyle w:val="Hyperlink.1"/>
          <w:rtl w:val="0"/>
        </w:rPr>
        <w:t>privacy@amref.it</w:t>
      </w:r>
      <w:r>
        <w:rPr/>
        <w:fldChar w:fldCharType="end" w:fldLock="0"/>
      </w:r>
      <w:r>
        <w:rPr>
          <w:rStyle w:val="Nessuno"/>
          <w:rFonts w:ascii="Times Roman" w:hAnsi="Times Roman"/>
          <w:outline w:val="0"/>
          <w:color w:val="000000"/>
          <w:sz w:val="20"/>
          <w:szCs w:val="20"/>
          <w:u w:color="000000"/>
          <w:rtl w:val="0"/>
          <w:lang w:val="it-IT"/>
          <w14:textFill>
            <w14:solidFill>
              <w14:srgbClr w14:val="000000"/>
            </w14:solidFill>
          </w14:textFill>
        </w:rPr>
        <w:t>,</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sz w:val="20"/>
          <w:szCs w:val="20"/>
          <w:rtl w:val="0"/>
          <w:lang w:val="it-IT"/>
        </w:rPr>
        <w:t xml:space="preserve"> </w:t>
      </w:r>
      <w:r>
        <w:rPr>
          <w:rStyle w:val="Nessuno"/>
          <w:rFonts w:ascii="Times Roman" w:hAnsi="Times Roman"/>
          <w:b w:val="1"/>
          <w:bCs w:val="1"/>
          <w:outline w:val="0"/>
          <w:color w:val="000000"/>
          <w:sz w:val="20"/>
          <w:szCs w:val="20"/>
          <w:u w:color="000000"/>
          <w:rtl w:val="0"/>
          <w:lang w:val="it-IT"/>
          <w14:textFill>
            <w14:solidFill>
              <w14:srgbClr w14:val="000000"/>
            </w14:solidFill>
          </w14:textFill>
        </w:rPr>
        <w:t xml:space="preserve">presto il consenso </w:t>
        <w:tab/>
        <w:tab/>
        <w:tab/>
        <w:tab/>
        <w:t xml:space="preserve">non presto il consenso </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Firma</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pPr>
      <w:r>
        <w:rPr>
          <w:rStyle w:val="Nessuno"/>
          <w:rFonts w:ascii="Times Roman" w:hAnsi="Times Roman"/>
          <w:b w:val="1"/>
          <w:bCs w:val="1"/>
          <w:outline w:val="0"/>
          <w:color w:val="000000"/>
          <w:sz w:val="20"/>
          <w:szCs w:val="20"/>
          <w:u w:color="000000"/>
          <w:rtl w:val="0"/>
          <w:lang w:val="it-IT"/>
          <w14:textFill>
            <w14:solidFill>
              <w14:srgbClr w14:val="000000"/>
            </w14:solidFill>
          </w14:textFill>
        </w:rPr>
        <w:t>__________________</w:t>
      </w:r>
    </w:p>
    <w:sectPr>
      <w:headerReference w:type="default" r:id="rId5"/>
      <w:footerReference w:type="default" r:id="rId6"/>
      <w:pgSz w:w="11900" w:h="16840" w:orient="portrait"/>
      <w:pgMar w:top="567" w:right="964" w:bottom="567" w:left="96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lowerRoman"/>
      <w:suff w:val="tab"/>
      <w:lvlText w:val="%1."/>
      <w:lvlJc w:val="left"/>
      <w:pPr>
        <w:tabs>
          <w:tab w:val="num" w:pos="708"/>
        </w:tabs>
        <w:ind w:left="72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tabs>
          <w:tab w:val="num" w:pos="141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16"/>
          <w:tab w:val="num" w:pos="2124"/>
        </w:tabs>
        <w:ind w:left="214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6"/>
          <w:tab w:val="num" w:pos="2832"/>
        </w:tabs>
        <w:ind w:left="285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6"/>
          <w:tab w:val="num" w:pos="354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6"/>
          <w:tab w:val="num" w:pos="4248"/>
        </w:tabs>
        <w:ind w:left="427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6"/>
          <w:tab w:val="num" w:pos="4956"/>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6"/>
          <w:tab w:val="num" w:pos="5664"/>
        </w:tabs>
        <w:ind w:left="56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6"/>
          <w:tab w:val="num" w:pos="6372"/>
        </w:tabs>
        <w:ind w:left="639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6"/>
          <w:tab w:val="num" w:pos="7080"/>
        </w:tabs>
        <w:ind w:left="710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 w:numId="11">
    <w:abstractNumId w:val="0"/>
    <w:lvlOverride w:ilvl="0">
      <w:startOverride w:val="8"/>
    </w:lvlOverride>
  </w:num>
  <w:num w:numId="12">
    <w:abstractNumId w:val="9"/>
  </w:num>
  <w:num w:numId="13">
    <w:abstractNumId w:val="8"/>
  </w:num>
  <w:num w:numId="14">
    <w:abstractNumId w:val="11"/>
  </w:num>
  <w:num w:numId="15">
    <w:abstractNumId w:val="10"/>
  </w:num>
  <w:num w:numId="16">
    <w:abstractNumId w:val="8"/>
    <w:lvlOverride w:ilvl="0">
      <w:startOverride w:val="6"/>
    </w:lvlOverride>
  </w:num>
  <w:num w:numId="17">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testo">
    <w:name w:val="Corpo testo"/>
    <w:next w:val="Corpo testo"/>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
    <w:name w:val="Stile importato 2"/>
    <w:pPr>
      <w:numPr>
        <w:numId w:val="3"/>
      </w:numPr>
    </w:pPr>
  </w:style>
  <w:style w:type="numbering" w:styleId="Stile importato 3">
    <w:name w:val="Stile importato 3"/>
    <w:pPr>
      <w:numPr>
        <w:numId w:val="6"/>
      </w:numPr>
    </w:pPr>
  </w:style>
  <w:style w:type="numbering" w:styleId="Stile importato 4">
    <w:name w:val="Stile importato 4"/>
    <w:pPr>
      <w:numPr>
        <w:numId w:val="9"/>
      </w:numPr>
    </w:pPr>
  </w:style>
  <w:style w:type="numbering" w:styleId="Stile importato 5">
    <w:name w:val="Stile importato 5"/>
    <w:pPr>
      <w:numPr>
        <w:numId w:val="12"/>
      </w:numPr>
    </w:pPr>
  </w:style>
  <w:style w:type="numbering" w:styleId="Stile importato 6">
    <w:name w:val="Stile importato 6"/>
    <w:pPr>
      <w:numPr>
        <w:numId w:val="14"/>
      </w:numPr>
    </w:pPr>
  </w:style>
  <w:style w:type="character" w:styleId="Nessuno">
    <w:name w:val="Nessuno"/>
  </w:style>
  <w:style w:type="character" w:styleId="Hyperlink.0">
    <w:name w:val="Hyperlink.0"/>
    <w:basedOn w:val="Nessuno"/>
    <w:next w:val="Hyperlink.0"/>
    <w:rPr>
      <w:rFonts w:ascii="Times Roman" w:cs="Times Roman" w:hAnsi="Times Roman" w:eastAsia="Times Roman"/>
      <w:outline w:val="0"/>
      <w:color w:val="0563c1"/>
      <w:sz w:val="20"/>
      <w:szCs w:val="20"/>
      <w:u w:val="single" w:color="0563c1"/>
      <w14:textFill>
        <w14:solidFill>
          <w14:srgbClr w14:val="0563C1"/>
        </w14:solidFill>
      </w14:textFill>
    </w:rPr>
  </w:style>
  <w:style w:type="character" w:styleId="Hyperlink.1">
    <w:name w:val="Hyperlink.1"/>
    <w:basedOn w:val="Nessuno"/>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